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E5" w:rsidRPr="00240E9B" w:rsidRDefault="00240E9B" w:rsidP="00240E9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240E9B">
        <w:rPr>
          <w:rFonts w:cstheme="minorHAnsi"/>
          <w:b/>
          <w:sz w:val="32"/>
          <w:szCs w:val="32"/>
        </w:rPr>
        <w:t>Kings Point WSC</w:t>
      </w:r>
    </w:p>
    <w:p w:rsidR="00240E9B" w:rsidRPr="00240E9B" w:rsidRDefault="00A517A5" w:rsidP="00240E9B">
      <w:pPr>
        <w:spacing w:line="24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202</w:t>
      </w:r>
      <w:r w:rsidR="00753421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0A7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240E9B" w:rsidRPr="00240E9B">
        <w:rPr>
          <w:rFonts w:asciiTheme="minorHAnsi" w:hAnsiTheme="minorHAnsi" w:cstheme="minorHAnsi"/>
          <w:b/>
          <w:sz w:val="32"/>
          <w:szCs w:val="32"/>
          <w:u w:val="single"/>
        </w:rPr>
        <w:t>Treasurer's Report</w:t>
      </w:r>
    </w:p>
    <w:p w:rsidR="00240E9B" w:rsidRDefault="00240E9B" w:rsidP="00240E9B">
      <w:pPr>
        <w:spacing w:line="240" w:lineRule="exact"/>
        <w:rPr>
          <w:sz w:val="28"/>
          <w:szCs w:val="28"/>
        </w:rPr>
      </w:pPr>
    </w:p>
    <w:p w:rsidR="00240E9B" w:rsidRDefault="00240E9B" w:rsidP="00240E9B">
      <w:pPr>
        <w:spacing w:line="240" w:lineRule="exact"/>
        <w:rPr>
          <w:sz w:val="28"/>
          <w:szCs w:val="28"/>
        </w:rPr>
      </w:pPr>
    </w:p>
    <w:p w:rsidR="00240E9B" w:rsidRDefault="00240E9B" w:rsidP="00240E9B">
      <w:pPr>
        <w:spacing w:line="240" w:lineRule="exact"/>
        <w:rPr>
          <w:sz w:val="28"/>
          <w:szCs w:val="28"/>
        </w:rPr>
      </w:pPr>
    </w:p>
    <w:p w:rsidR="00240E9B" w:rsidRPr="00240E9B" w:rsidRDefault="00240E9B" w:rsidP="00240E9B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240E9B" w:rsidRPr="00240E9B" w:rsidRDefault="00240E9B" w:rsidP="00240E9B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53421" w:rsidRPr="00240E9B" w:rsidTr="00A04350">
        <w:trPr>
          <w:trHeight w:val="440"/>
        </w:trPr>
        <w:tc>
          <w:tcPr>
            <w:tcW w:w="3192" w:type="dxa"/>
          </w:tcPr>
          <w:p w:rsidR="00753421" w:rsidRPr="00240E9B" w:rsidRDefault="00753421" w:rsidP="00240E9B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753421" w:rsidRPr="00240E9B" w:rsidRDefault="00753421" w:rsidP="00076743">
            <w:pPr>
              <w:spacing w:line="48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April 24, 2021</w:t>
            </w:r>
          </w:p>
        </w:tc>
        <w:tc>
          <w:tcPr>
            <w:tcW w:w="3192" w:type="dxa"/>
            <w:vAlign w:val="center"/>
          </w:tcPr>
          <w:p w:rsidR="00753421" w:rsidRPr="00240E9B" w:rsidRDefault="00753421" w:rsidP="00753421">
            <w:pPr>
              <w:spacing w:line="48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0E9B">
              <w:rPr>
                <w:rFonts w:asciiTheme="minorHAnsi" w:hAnsiTheme="minorHAnsi" w:cstheme="minorHAnsi"/>
                <w:sz w:val="28"/>
                <w:szCs w:val="28"/>
              </w:rPr>
              <w:t xml:space="preserve">April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23, 2022</w:t>
            </w:r>
          </w:p>
        </w:tc>
      </w:tr>
      <w:tr w:rsidR="00753421" w:rsidRPr="00240E9B" w:rsidTr="00D725ED">
        <w:trPr>
          <w:trHeight w:val="440"/>
        </w:trPr>
        <w:tc>
          <w:tcPr>
            <w:tcW w:w="3192" w:type="dxa"/>
          </w:tcPr>
          <w:p w:rsidR="00753421" w:rsidRPr="00240E9B" w:rsidRDefault="00753421" w:rsidP="00240E9B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240E9B">
              <w:rPr>
                <w:rFonts w:asciiTheme="minorHAnsi" w:hAnsiTheme="minorHAnsi" w:cstheme="minorHAnsi"/>
                <w:sz w:val="28"/>
                <w:szCs w:val="28"/>
              </w:rPr>
              <w:t>Checking Account Balance</w:t>
            </w:r>
          </w:p>
        </w:tc>
        <w:tc>
          <w:tcPr>
            <w:tcW w:w="3192" w:type="dxa"/>
          </w:tcPr>
          <w:p w:rsidR="00753421" w:rsidRPr="00240E9B" w:rsidRDefault="00753421" w:rsidP="00076743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$ 85,166.54</w:t>
            </w:r>
          </w:p>
        </w:tc>
        <w:tc>
          <w:tcPr>
            <w:tcW w:w="3192" w:type="dxa"/>
          </w:tcPr>
          <w:p w:rsidR="00753421" w:rsidRPr="00240E9B" w:rsidRDefault="0035317F" w:rsidP="00753421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$ 69,</w:t>
            </w:r>
            <w:r w:rsidR="00753421">
              <w:rPr>
                <w:rFonts w:asciiTheme="minorHAnsi" w:hAnsiTheme="minorHAnsi" w:cstheme="minorHAnsi"/>
                <w:sz w:val="28"/>
                <w:szCs w:val="28"/>
              </w:rPr>
              <w:t>168.48</w:t>
            </w:r>
          </w:p>
        </w:tc>
      </w:tr>
      <w:tr w:rsidR="00753421" w:rsidRPr="00240E9B" w:rsidTr="00D725ED">
        <w:trPr>
          <w:trHeight w:val="440"/>
        </w:trPr>
        <w:tc>
          <w:tcPr>
            <w:tcW w:w="3192" w:type="dxa"/>
          </w:tcPr>
          <w:p w:rsidR="00753421" w:rsidRPr="00240E9B" w:rsidRDefault="00753421" w:rsidP="00240E9B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240E9B">
              <w:rPr>
                <w:rFonts w:asciiTheme="minorHAnsi" w:hAnsiTheme="minorHAnsi" w:cstheme="minorHAnsi"/>
                <w:sz w:val="28"/>
                <w:szCs w:val="28"/>
              </w:rPr>
              <w:t>Savings Account Balance</w:t>
            </w:r>
          </w:p>
        </w:tc>
        <w:tc>
          <w:tcPr>
            <w:tcW w:w="3192" w:type="dxa"/>
          </w:tcPr>
          <w:p w:rsidR="00753421" w:rsidRPr="00240E9B" w:rsidRDefault="00753421" w:rsidP="00076743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$ 20,254.90</w:t>
            </w:r>
          </w:p>
        </w:tc>
        <w:tc>
          <w:tcPr>
            <w:tcW w:w="3192" w:type="dxa"/>
          </w:tcPr>
          <w:p w:rsidR="00753421" w:rsidRPr="00240E9B" w:rsidRDefault="00753421" w:rsidP="00753421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$ 20,275.17</w:t>
            </w:r>
          </w:p>
        </w:tc>
      </w:tr>
      <w:tr w:rsidR="00753421" w:rsidRPr="00240E9B" w:rsidTr="00D725ED">
        <w:trPr>
          <w:trHeight w:val="440"/>
        </w:trPr>
        <w:tc>
          <w:tcPr>
            <w:tcW w:w="3192" w:type="dxa"/>
          </w:tcPr>
          <w:p w:rsidR="00753421" w:rsidRPr="00240E9B" w:rsidRDefault="00753421" w:rsidP="00240E9B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240E9B">
              <w:rPr>
                <w:rFonts w:asciiTheme="minorHAnsi" w:hAnsiTheme="minorHAnsi" w:cstheme="minorHAnsi"/>
                <w:sz w:val="28"/>
                <w:szCs w:val="28"/>
              </w:rPr>
              <w:t>Total</w:t>
            </w:r>
          </w:p>
        </w:tc>
        <w:tc>
          <w:tcPr>
            <w:tcW w:w="3192" w:type="dxa"/>
          </w:tcPr>
          <w:p w:rsidR="00753421" w:rsidRPr="00240E9B" w:rsidRDefault="00753421" w:rsidP="00076743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$ 105,421.44</w:t>
            </w:r>
          </w:p>
        </w:tc>
        <w:tc>
          <w:tcPr>
            <w:tcW w:w="3192" w:type="dxa"/>
          </w:tcPr>
          <w:p w:rsidR="00753421" w:rsidRPr="00240E9B" w:rsidRDefault="00753421" w:rsidP="00753421">
            <w:pPr>
              <w:spacing w:line="48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$ 89,443.65</w:t>
            </w:r>
          </w:p>
        </w:tc>
      </w:tr>
    </w:tbl>
    <w:p w:rsidR="00240E9B" w:rsidRDefault="00240E9B" w:rsidP="00240E9B">
      <w:pPr>
        <w:spacing w:line="480" w:lineRule="auto"/>
        <w:jc w:val="left"/>
        <w:rPr>
          <w:rFonts w:ascii="Arial" w:hAnsi="Arial" w:cs="Arial"/>
          <w:sz w:val="20"/>
        </w:rPr>
      </w:pPr>
    </w:p>
    <w:p w:rsidR="00240E9B" w:rsidRDefault="00240E9B" w:rsidP="00240E9B">
      <w:pPr>
        <w:spacing w:line="240" w:lineRule="exact"/>
        <w:rPr>
          <w:rFonts w:ascii="Arial" w:hAnsi="Arial" w:cs="Arial"/>
          <w:sz w:val="20"/>
        </w:rPr>
      </w:pPr>
    </w:p>
    <w:p w:rsidR="00C7694A" w:rsidRDefault="00753421" w:rsidP="00FB020A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Continued performing</w:t>
      </w:r>
      <w:r w:rsidR="007A6D24">
        <w:rPr>
          <w:rFonts w:ascii="Arial" w:hAnsi="Arial" w:cs="Arial"/>
          <w:sz w:val="28"/>
          <w:szCs w:val="28"/>
        </w:rPr>
        <w:t xml:space="preserve"> needed repairs </w:t>
      </w:r>
      <w:r>
        <w:rPr>
          <w:rFonts w:ascii="Arial" w:hAnsi="Arial" w:cs="Arial"/>
          <w:sz w:val="28"/>
          <w:szCs w:val="28"/>
        </w:rPr>
        <w:t>on our water system</w:t>
      </w:r>
    </w:p>
    <w:p w:rsidR="00753421" w:rsidRDefault="00753421" w:rsidP="00753421">
      <w:pPr>
        <w:spacing w:line="240" w:lineRule="exact"/>
        <w:rPr>
          <w:rFonts w:ascii="Arial" w:hAnsi="Arial" w:cs="Arial"/>
          <w:sz w:val="28"/>
          <w:szCs w:val="28"/>
        </w:rPr>
      </w:pPr>
    </w:p>
    <w:p w:rsidR="00753421" w:rsidRDefault="00753421" w:rsidP="00753421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Larger expenses included:  Replacing a major portion of our main water line; Installation of a generator; Installation of a propane tank to run generator when needed</w:t>
      </w:r>
    </w:p>
    <w:p w:rsidR="00753421" w:rsidRDefault="00753421" w:rsidP="00753421">
      <w:pPr>
        <w:spacing w:line="240" w:lineRule="exact"/>
        <w:rPr>
          <w:rFonts w:ascii="Arial" w:hAnsi="Arial" w:cs="Arial"/>
          <w:sz w:val="28"/>
          <w:szCs w:val="28"/>
        </w:rPr>
      </w:pPr>
    </w:p>
    <w:p w:rsidR="00753421" w:rsidRPr="00753421" w:rsidRDefault="00753421" w:rsidP="00753421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expenses continue to increase in line with the current economy</w:t>
      </w:r>
    </w:p>
    <w:p w:rsidR="00C7694A" w:rsidRDefault="00C7694A" w:rsidP="00C7694A">
      <w:pPr>
        <w:pStyle w:val="ListParagraph"/>
        <w:spacing w:line="240" w:lineRule="exact"/>
        <w:rPr>
          <w:rFonts w:ascii="Arial" w:hAnsi="Arial" w:cs="Arial"/>
          <w:sz w:val="28"/>
          <w:szCs w:val="28"/>
        </w:rPr>
      </w:pPr>
    </w:p>
    <w:p w:rsidR="00FB020A" w:rsidRDefault="007A6D24" w:rsidP="00FB020A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light of </w:t>
      </w:r>
      <w:r w:rsidR="00753421">
        <w:rPr>
          <w:rFonts w:ascii="Arial" w:hAnsi="Arial" w:cs="Arial"/>
          <w:sz w:val="28"/>
          <w:szCs w:val="28"/>
        </w:rPr>
        <w:t xml:space="preserve">current </w:t>
      </w:r>
      <w:r>
        <w:rPr>
          <w:rFonts w:ascii="Arial" w:hAnsi="Arial" w:cs="Arial"/>
          <w:sz w:val="28"/>
          <w:szCs w:val="28"/>
        </w:rPr>
        <w:t>cash balances, no rate increases are expected in the foreseeable future</w:t>
      </w:r>
    </w:p>
    <w:p w:rsidR="00C7694A" w:rsidRDefault="00C7694A" w:rsidP="00C7694A">
      <w:pPr>
        <w:pStyle w:val="ListParagraph"/>
        <w:spacing w:line="240" w:lineRule="exact"/>
        <w:rPr>
          <w:rFonts w:ascii="Arial" w:hAnsi="Arial" w:cs="Arial"/>
          <w:sz w:val="28"/>
          <w:szCs w:val="28"/>
        </w:rPr>
      </w:pPr>
    </w:p>
    <w:p w:rsidR="00C7694A" w:rsidRDefault="00C7694A" w:rsidP="00C7694A">
      <w:pPr>
        <w:pStyle w:val="ListParagraph"/>
        <w:spacing w:line="240" w:lineRule="exact"/>
        <w:rPr>
          <w:rFonts w:ascii="Arial" w:hAnsi="Arial" w:cs="Arial"/>
          <w:sz w:val="28"/>
          <w:szCs w:val="28"/>
        </w:rPr>
      </w:pPr>
    </w:p>
    <w:p w:rsidR="00FB020A" w:rsidRDefault="00FB020A" w:rsidP="007A6D24">
      <w:pPr>
        <w:pStyle w:val="ListParagraph"/>
        <w:spacing w:line="240" w:lineRule="exact"/>
        <w:rPr>
          <w:rFonts w:ascii="Arial" w:hAnsi="Arial" w:cs="Arial"/>
          <w:sz w:val="28"/>
          <w:szCs w:val="28"/>
        </w:rPr>
      </w:pPr>
    </w:p>
    <w:p w:rsidR="00FB020A" w:rsidRPr="00FB020A" w:rsidRDefault="00FB020A" w:rsidP="00C7694A">
      <w:pPr>
        <w:pStyle w:val="ListParagraph"/>
        <w:spacing w:line="240" w:lineRule="exact"/>
        <w:rPr>
          <w:rFonts w:ascii="Arial" w:hAnsi="Arial" w:cs="Arial"/>
          <w:sz w:val="28"/>
          <w:szCs w:val="28"/>
        </w:rPr>
      </w:pPr>
    </w:p>
    <w:p w:rsidR="00240E9B" w:rsidRDefault="00240E9B" w:rsidP="00240E9B">
      <w:pPr>
        <w:spacing w:line="240" w:lineRule="exact"/>
        <w:rPr>
          <w:rFonts w:ascii="Arial" w:hAnsi="Arial" w:cs="Arial"/>
          <w:sz w:val="20"/>
        </w:rPr>
      </w:pPr>
    </w:p>
    <w:p w:rsidR="00240E9B" w:rsidRPr="00240E9B" w:rsidRDefault="00240E9B" w:rsidP="00240E9B">
      <w:pPr>
        <w:pStyle w:val="NoSpacing"/>
        <w:jc w:val="center"/>
        <w:rPr>
          <w:sz w:val="28"/>
          <w:szCs w:val="28"/>
        </w:rPr>
      </w:pPr>
    </w:p>
    <w:sectPr w:rsidR="00240E9B" w:rsidRPr="00240E9B" w:rsidSect="0046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B6565"/>
    <w:multiLevelType w:val="hybridMultilevel"/>
    <w:tmpl w:val="4CC4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0E9B"/>
    <w:rsid w:val="000F420B"/>
    <w:rsid w:val="00150D71"/>
    <w:rsid w:val="00240E9B"/>
    <w:rsid w:val="00300394"/>
    <w:rsid w:val="00343960"/>
    <w:rsid w:val="0035317F"/>
    <w:rsid w:val="00463BE5"/>
    <w:rsid w:val="004A080C"/>
    <w:rsid w:val="0057028B"/>
    <w:rsid w:val="005F5119"/>
    <w:rsid w:val="006B0A01"/>
    <w:rsid w:val="00753421"/>
    <w:rsid w:val="007A6D24"/>
    <w:rsid w:val="007B59B6"/>
    <w:rsid w:val="008D4651"/>
    <w:rsid w:val="008F2D23"/>
    <w:rsid w:val="00A517A5"/>
    <w:rsid w:val="00B84217"/>
    <w:rsid w:val="00BF124B"/>
    <w:rsid w:val="00C6673C"/>
    <w:rsid w:val="00C7694A"/>
    <w:rsid w:val="00CB68D9"/>
    <w:rsid w:val="00DC5424"/>
    <w:rsid w:val="00E160BF"/>
    <w:rsid w:val="00E262C6"/>
    <w:rsid w:val="00E831FB"/>
    <w:rsid w:val="00F80A73"/>
    <w:rsid w:val="00FB020A"/>
    <w:rsid w:val="00FC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9B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E9B"/>
    <w:pPr>
      <w:spacing w:after="0" w:line="240" w:lineRule="auto"/>
    </w:pPr>
  </w:style>
  <w:style w:type="table" w:styleId="TableGrid">
    <w:name w:val="Table Grid"/>
    <w:basedOn w:val="TableNormal"/>
    <w:uiPriority w:val="59"/>
    <w:rsid w:val="00240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20A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Del Fierro</dc:creator>
  <cp:lastModifiedBy>Delia Del Fierro</cp:lastModifiedBy>
  <cp:revision>3</cp:revision>
  <cp:lastPrinted>2017-04-21T17:21:00Z</cp:lastPrinted>
  <dcterms:created xsi:type="dcterms:W3CDTF">2022-04-20T21:46:00Z</dcterms:created>
  <dcterms:modified xsi:type="dcterms:W3CDTF">2022-04-20T21:56:00Z</dcterms:modified>
</cp:coreProperties>
</file>